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司法鉴定案例正文写作要求</w:t>
      </w:r>
    </w:p>
    <w:p>
      <w:pPr>
        <w:spacing w:line="60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一、确定案例提供单位及案例作者，案例作者不超过5人。黑体，三号字，居中。示例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：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对北京市某住宅项目工程造价司法鉴定</w:t>
      </w:r>
    </w:p>
    <w:p>
      <w:pPr>
        <w:spacing w:line="60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——（公司名称）</w:t>
      </w:r>
    </w:p>
    <w:p>
      <w:pPr>
        <w:spacing w:line="600" w:lineRule="exact"/>
        <w:jc w:val="center"/>
        <w:rPr>
          <w:rFonts w:ascii="仿宋" w:hAnsi="仿宋" w:eastAsia="仿宋" w:cs="宋体"/>
          <w:bCs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XXX   XXX   XXX  XXX（案例作者）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二、“一、案情简介”只需简单叙述当事人合同履行情况及起讼背景。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三、层次与体例</w:t>
      </w:r>
    </w:p>
    <w:p>
      <w:pPr>
        <w:spacing w:line="560" w:lineRule="exact"/>
        <w:ind w:left="420" w:leftChars="200" w:firstLine="1120" w:firstLineChars="35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一、……（单占1行，居中）</w:t>
      </w:r>
    </w:p>
    <w:p>
      <w:pPr>
        <w:spacing w:line="560" w:lineRule="exact"/>
        <w:ind w:left="420" w:leftChars="200" w:firstLine="1440" w:firstLineChars="45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1. ……（占1行）</w:t>
      </w:r>
    </w:p>
    <w:p>
      <w:pPr>
        <w:spacing w:line="560" w:lineRule="exact"/>
        <w:ind w:left="1080"/>
        <w:rPr>
          <w:rFonts w:ascii="Times New Roman" w:hAnsi="Times New Roman" w:eastAsia="仿宋_GB2312" w:cs="Times New Roman"/>
          <w:bCs/>
          <w:color w:val="000000"/>
          <w:kern w:val="0"/>
          <w:sz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</w:rPr>
        <w:t>（1）……（可占1行，也可后面接排正文）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四、正文小四号字，宋体，行间距为1.5倍行距，总页数控制在20页之内。Word统计字数控制在1.0-1.5万字之内。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五、插图、公式及表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1.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案例中所有图、表进行命名和编号，且在正文中进行呼应。原则：先文后图、先文后表。表格上标，图下标。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如：******见图1。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2.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每个案例中的图与表格单独排序，从1开始，排序规则：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图1、图2；式（1）、式（2）；表1、表2 ……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bookmarkStart w:id="0" w:name="_Hlk48036483"/>
      <w:r>
        <w:rPr>
          <w:rFonts w:ascii="Times New Roman" w:hAnsi="Times New Roman" w:eastAsia="仿宋_GB2312" w:cs="Times New Roman"/>
          <w:bCs/>
          <w:kern w:val="0"/>
          <w:sz w:val="32"/>
        </w:rPr>
        <w:t>3.</w:t>
      </w:r>
      <w:bookmarkEnd w:id="0"/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图片一定要为分辨率300dpi以上的清晰图片。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4.</w:t>
      </w:r>
      <w:r>
        <w:rPr>
          <w:rFonts w:hint="eastAsia" w:ascii="Times New Roman" w:hAnsi="Times New Roman" w:eastAsia="仿宋_GB2312" w:cs="Times New Roman"/>
          <w:bCs/>
          <w:kern w:val="0"/>
          <w:sz w:val="32"/>
        </w:rPr>
        <w:t xml:space="preserve"> </w:t>
      </w:r>
      <w:r>
        <w:rPr>
          <w:rFonts w:ascii="Times New Roman" w:hAnsi="Times New Roman" w:eastAsia="仿宋_GB2312" w:cs="Times New Roman"/>
          <w:bCs/>
          <w:kern w:val="0"/>
          <w:sz w:val="32"/>
        </w:rPr>
        <w:t>文中计量单位一定要为法定计量单位且统一。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六、务必对案例全文进行</w:t>
      </w:r>
      <w:bookmarkStart w:id="1" w:name="OLE_LINK1"/>
      <w:r>
        <w:rPr>
          <w:rFonts w:ascii="Times New Roman" w:hAnsi="Times New Roman" w:eastAsia="仿宋_GB2312" w:cs="Times New Roman"/>
          <w:bCs/>
          <w:kern w:val="0"/>
          <w:sz w:val="32"/>
        </w:rPr>
        <w:t>脱敏</w:t>
      </w:r>
      <w:bookmarkEnd w:id="1"/>
      <w:r>
        <w:rPr>
          <w:rFonts w:ascii="Times New Roman" w:hAnsi="Times New Roman" w:eastAsia="仿宋_GB2312" w:cs="Times New Roman"/>
          <w:bCs/>
          <w:kern w:val="0"/>
          <w:sz w:val="32"/>
        </w:rPr>
        <w:t>处理，隐去相关项目信息，并统一以“某地、某项目、某单位”文字描述，而非“XXX项目”。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</w:rPr>
        <w:t>七、对案例进行重复性检测，查重不超过20%。案例提供者需进行自查</w:t>
      </w:r>
      <w:bookmarkStart w:id="2" w:name="_GoBack"/>
      <w:bookmarkEnd w:id="2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146CB3-3D42-4C39-B621-DE8CE50A0C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E6E30B1-1E94-49F9-BF3A-54227C713A3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0AC0CDD-4B01-4FA6-996D-EC6D22B9B7C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8055D"/>
    <w:rsid w:val="003A6E24"/>
    <w:rsid w:val="004144CC"/>
    <w:rsid w:val="004B521E"/>
    <w:rsid w:val="004E63F2"/>
    <w:rsid w:val="004E6A94"/>
    <w:rsid w:val="00551622"/>
    <w:rsid w:val="00567784"/>
    <w:rsid w:val="005C25E8"/>
    <w:rsid w:val="005F052B"/>
    <w:rsid w:val="005F4C9F"/>
    <w:rsid w:val="0060047B"/>
    <w:rsid w:val="00686ED8"/>
    <w:rsid w:val="00696933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B1292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03E1069E"/>
    <w:rsid w:val="09ED12CB"/>
    <w:rsid w:val="1D436FBA"/>
    <w:rsid w:val="1E0C1E61"/>
    <w:rsid w:val="22633D3F"/>
    <w:rsid w:val="24AB00E7"/>
    <w:rsid w:val="27E32CE4"/>
    <w:rsid w:val="295A3164"/>
    <w:rsid w:val="4499690E"/>
    <w:rsid w:val="4A2A2D74"/>
    <w:rsid w:val="4E616534"/>
    <w:rsid w:val="5E426EE0"/>
    <w:rsid w:val="64306D9A"/>
    <w:rsid w:val="66954FA5"/>
    <w:rsid w:val="78917517"/>
    <w:rsid w:val="7AF91AC4"/>
    <w:rsid w:val="7F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11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2491</Words>
  <Characters>2654</Characters>
  <Lines>21</Lines>
  <Paragraphs>6</Paragraphs>
  <TotalTime>181</TotalTime>
  <ScaleCrop>false</ScaleCrop>
  <LinksUpToDate>false</LinksUpToDate>
  <CharactersWithSpaces>2755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2023-09-12T02:58:00Z</dcterms:created>
  <dc:creator>Administrator</dc:creator>
  <cp:lastModifiedBy>yuechen</cp:lastModifiedBy>
  <cp:lastPrinted>2023-09-14T02:41:00Z</cp:lastPrinted>
  <dcterms:modified xsi:type="dcterms:W3CDTF">2023-09-15T00:52:24Z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6B2561A9158644ECB2902A310F01DEF5_13</vt:lpwstr>
  </property>
</Properties>
</file>